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5D" w:rsidRPr="0042225D" w:rsidRDefault="0042225D" w:rsidP="0042225D">
      <w:pPr>
        <w:jc w:val="right"/>
        <w:rPr>
          <w:rFonts w:eastAsiaTheme="minorHAnsi"/>
          <w:b/>
        </w:rPr>
      </w:pPr>
      <w:r w:rsidRPr="0042225D">
        <w:rPr>
          <w:rFonts w:eastAsiaTheme="minorHAnsi"/>
          <w:b/>
        </w:rPr>
        <w:t xml:space="preserve">Item 8 </w:t>
      </w:r>
      <w:r>
        <w:rPr>
          <w:rFonts w:eastAsiaTheme="minorHAnsi"/>
          <w:b/>
        </w:rPr>
        <w:t>CEB response to Scrutiny</w:t>
      </w:r>
    </w:p>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Pr>
          <w:rFonts w:cs="Arial"/>
          <w:b/>
        </w:rPr>
        <w:t>to the recommendations of the Scrutiny Committee on</w:t>
      </w:r>
      <w:r w:rsidR="006A0961">
        <w:rPr>
          <w:rFonts w:cs="Arial"/>
          <w:b/>
        </w:rPr>
        <w:t xml:space="preserve"> the Oxford City Council Safeguarding Report 2015-16</w:t>
      </w:r>
      <w:bookmarkStart w:id="0" w:name="_GoBack"/>
      <w:bookmarkEnd w:id="0"/>
    </w:p>
    <w:p w:rsidR="0066079B" w:rsidRDefault="00102AB9" w:rsidP="00ED7F43">
      <w:pPr>
        <w:rPr>
          <w:rFonts w:cs="Arial"/>
          <w:b/>
        </w:rPr>
      </w:pPr>
      <w:r>
        <w:rPr>
          <w:rFonts w:cs="Arial"/>
          <w:b/>
        </w:rPr>
        <w:t>P</w:t>
      </w:r>
      <w:r w:rsidR="0081179F">
        <w:rPr>
          <w:rFonts w:cs="Arial"/>
          <w:b/>
        </w:rPr>
        <w:t xml:space="preserve">rovided by the Board Member for </w:t>
      </w:r>
      <w:r w:rsidR="006A0961">
        <w:rPr>
          <w:rFonts w:cs="Arial"/>
          <w:b/>
        </w:rPr>
        <w:t>Community Safety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276"/>
        <w:gridCol w:w="5953"/>
      </w:tblGrid>
      <w:tr w:rsidR="00290F45" w:rsidRPr="00AC577F" w:rsidTr="00F66D85">
        <w:tc>
          <w:tcPr>
            <w:tcW w:w="7054"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5953"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F66D85">
        <w:tc>
          <w:tcPr>
            <w:tcW w:w="7054" w:type="dxa"/>
            <w:shd w:val="clear" w:color="auto" w:fill="auto"/>
          </w:tcPr>
          <w:p w:rsidR="0081179F" w:rsidRPr="00410BA6" w:rsidRDefault="00410BA6" w:rsidP="0066079B">
            <w:pPr>
              <w:rPr>
                <w:rFonts w:cs="Arial"/>
              </w:rPr>
            </w:pPr>
            <w:r w:rsidRPr="00410BA6">
              <w:rPr>
                <w:rFonts w:cs="Arial"/>
              </w:rPr>
              <w:t>1. That anonymised case study examples of safeguarding referrals made by the Council are provided to elected members.</w:t>
            </w:r>
          </w:p>
        </w:tc>
        <w:tc>
          <w:tcPr>
            <w:tcW w:w="1276" w:type="dxa"/>
            <w:shd w:val="clear" w:color="auto" w:fill="auto"/>
          </w:tcPr>
          <w:p w:rsidR="0081179F" w:rsidRPr="00AC577F" w:rsidRDefault="003A4E57" w:rsidP="0036312A">
            <w:pPr>
              <w:rPr>
                <w:rFonts w:cs="Arial"/>
              </w:rPr>
            </w:pPr>
            <w:r>
              <w:rPr>
                <w:rFonts w:cs="Arial"/>
              </w:rPr>
              <w:t>Y</w:t>
            </w:r>
          </w:p>
        </w:tc>
        <w:tc>
          <w:tcPr>
            <w:tcW w:w="5953" w:type="dxa"/>
            <w:shd w:val="clear" w:color="auto" w:fill="auto"/>
          </w:tcPr>
          <w:p w:rsidR="0081179F" w:rsidRPr="00AC577F" w:rsidRDefault="003A4E57" w:rsidP="009E710D">
            <w:pPr>
              <w:rPr>
                <w:rFonts w:cs="Arial"/>
              </w:rPr>
            </w:pPr>
            <w:r>
              <w:rPr>
                <w:rFonts w:cs="Arial"/>
              </w:rPr>
              <w:t xml:space="preserve">This </w:t>
            </w:r>
            <w:r w:rsidR="009E710D">
              <w:rPr>
                <w:rFonts w:cs="Arial"/>
              </w:rPr>
              <w:t>is</w:t>
            </w:r>
            <w:r>
              <w:rPr>
                <w:rFonts w:cs="Arial"/>
              </w:rPr>
              <w:t xml:space="preserve"> part of the safeg</w:t>
            </w:r>
            <w:r w:rsidR="006678A9">
              <w:rPr>
                <w:rFonts w:cs="Arial"/>
              </w:rPr>
              <w:t>uarding training that is provided</w:t>
            </w:r>
            <w:r>
              <w:rPr>
                <w:rFonts w:cs="Arial"/>
              </w:rPr>
              <w:t xml:space="preserve"> for Members.</w:t>
            </w:r>
          </w:p>
        </w:tc>
      </w:tr>
      <w:tr w:rsidR="00290F45" w:rsidRPr="00AC577F" w:rsidTr="00F66D85">
        <w:tc>
          <w:tcPr>
            <w:tcW w:w="7054" w:type="dxa"/>
            <w:shd w:val="clear" w:color="auto" w:fill="auto"/>
          </w:tcPr>
          <w:p w:rsidR="0081179F" w:rsidRPr="00410BA6" w:rsidRDefault="00410BA6" w:rsidP="00410BA6">
            <w:pPr>
              <w:rPr>
                <w:rFonts w:cs="Arial"/>
              </w:rPr>
            </w:pPr>
            <w:r w:rsidRPr="00410BA6">
              <w:rPr>
                <w:rFonts w:cs="Arial"/>
              </w:rPr>
              <w:t>2. That the Council continues to work positively and proactively through partnerships to raise awareness of potential safeguarding issues in the City and push for action to investigate and address these issues, including, for example, high levels of pupil absence at particular schools.</w:t>
            </w:r>
          </w:p>
        </w:tc>
        <w:tc>
          <w:tcPr>
            <w:tcW w:w="1276" w:type="dxa"/>
            <w:shd w:val="clear" w:color="auto" w:fill="auto"/>
          </w:tcPr>
          <w:p w:rsidR="0081179F" w:rsidRPr="00AC577F" w:rsidRDefault="003A4E57" w:rsidP="0036312A">
            <w:pPr>
              <w:rPr>
                <w:rFonts w:cs="Arial"/>
              </w:rPr>
            </w:pPr>
            <w:r>
              <w:rPr>
                <w:rFonts w:cs="Arial"/>
              </w:rPr>
              <w:t>Y</w:t>
            </w:r>
          </w:p>
        </w:tc>
        <w:tc>
          <w:tcPr>
            <w:tcW w:w="5953" w:type="dxa"/>
            <w:shd w:val="clear" w:color="auto" w:fill="auto"/>
          </w:tcPr>
          <w:p w:rsidR="0081179F" w:rsidRPr="00AC577F" w:rsidRDefault="003A4E57" w:rsidP="0081179F">
            <w:pPr>
              <w:rPr>
                <w:rFonts w:cs="Arial"/>
              </w:rPr>
            </w:pPr>
            <w:r>
              <w:rPr>
                <w:rFonts w:cs="Arial"/>
              </w:rPr>
              <w:t>The City Council is represented on the Oxfordshire Safeguarding Children’s Board and the Oxfordshire Children’s Trust where these issues are discussed.  It also leads on the Community Safety Partnership which is another forum for these issues.</w:t>
            </w:r>
          </w:p>
        </w:tc>
      </w:tr>
      <w:tr w:rsidR="00290F45" w:rsidRPr="00AC577F" w:rsidTr="00F66D85">
        <w:tc>
          <w:tcPr>
            <w:tcW w:w="7054" w:type="dxa"/>
            <w:shd w:val="clear" w:color="auto" w:fill="auto"/>
          </w:tcPr>
          <w:p w:rsidR="0081179F" w:rsidRPr="00410BA6" w:rsidRDefault="00410BA6" w:rsidP="00612FE5">
            <w:pPr>
              <w:rPr>
                <w:rFonts w:cs="Arial"/>
              </w:rPr>
            </w:pPr>
            <w:r w:rsidRPr="00410BA6">
              <w:rPr>
                <w:rFonts w:cs="Arial"/>
              </w:rPr>
              <w:t>3. That the Council continues to request feedback from partner agencies following safeguarding referrals.</w:t>
            </w:r>
          </w:p>
        </w:tc>
        <w:tc>
          <w:tcPr>
            <w:tcW w:w="1276" w:type="dxa"/>
            <w:shd w:val="clear" w:color="auto" w:fill="auto"/>
          </w:tcPr>
          <w:p w:rsidR="0081179F" w:rsidRPr="00AC577F" w:rsidRDefault="003A4E57" w:rsidP="0036312A">
            <w:pPr>
              <w:rPr>
                <w:rFonts w:cs="Arial"/>
              </w:rPr>
            </w:pPr>
            <w:r>
              <w:rPr>
                <w:rFonts w:cs="Arial"/>
              </w:rPr>
              <w:t>Y</w:t>
            </w:r>
          </w:p>
        </w:tc>
        <w:tc>
          <w:tcPr>
            <w:tcW w:w="5953" w:type="dxa"/>
            <w:shd w:val="clear" w:color="auto" w:fill="auto"/>
          </w:tcPr>
          <w:p w:rsidR="0081179F" w:rsidRPr="00AC577F" w:rsidRDefault="003A4E57" w:rsidP="0036312A">
            <w:pPr>
              <w:rPr>
                <w:rFonts w:cs="Arial"/>
              </w:rPr>
            </w:pPr>
            <w:r>
              <w:rPr>
                <w:rFonts w:cs="Arial"/>
              </w:rPr>
              <w:t>The Council relies on data from the M</w:t>
            </w:r>
            <w:r w:rsidR="006678A9">
              <w:rPr>
                <w:rFonts w:cs="Arial"/>
              </w:rPr>
              <w:t>ulti Agency Safeguarding Hub and</w:t>
            </w:r>
            <w:r>
              <w:rPr>
                <w:rFonts w:cs="Arial"/>
              </w:rPr>
              <w:t xml:space="preserve"> will continue to seek feedback from partner agencies on how referrals are progressing. However, the Council’s role is not to investigate </w:t>
            </w:r>
          </w:p>
        </w:tc>
      </w:tr>
      <w:tr w:rsidR="00290F45" w:rsidRPr="00AC577F" w:rsidTr="00F66D85">
        <w:tc>
          <w:tcPr>
            <w:tcW w:w="7054" w:type="dxa"/>
            <w:tcBorders>
              <w:top w:val="single" w:sz="4" w:space="0" w:color="auto"/>
              <w:left w:val="single" w:sz="4" w:space="0" w:color="auto"/>
              <w:bottom w:val="single" w:sz="4" w:space="0" w:color="auto"/>
              <w:right w:val="single" w:sz="4" w:space="0" w:color="auto"/>
            </w:tcBorders>
            <w:shd w:val="clear" w:color="auto" w:fill="auto"/>
          </w:tcPr>
          <w:p w:rsidR="0081179F" w:rsidRPr="00410BA6" w:rsidRDefault="00410BA6" w:rsidP="00280C80">
            <w:pPr>
              <w:rPr>
                <w:rFonts w:cs="Arial"/>
              </w:rPr>
            </w:pPr>
            <w:r w:rsidRPr="00410BA6">
              <w:rPr>
                <w:rFonts w:cs="Arial"/>
              </w:rPr>
              <w:t>4. That the Council makes representations to government through appropriate channels about the need for more rigorous safeguarding arrangements for language school students age</w:t>
            </w:r>
            <w:r w:rsidR="00280C80">
              <w:rPr>
                <w:rFonts w:cs="Arial"/>
              </w:rPr>
              <w:t xml:space="preserve">d </w:t>
            </w:r>
            <w:proofErr w:type="gramStart"/>
            <w:r w:rsidR="00280C80">
              <w:rPr>
                <w:rFonts w:cs="Arial"/>
              </w:rPr>
              <w:t>under</w:t>
            </w:r>
            <w:proofErr w:type="gramEnd"/>
            <w:r w:rsidRPr="00410BA6">
              <w:rPr>
                <w:rFonts w:cs="Arial"/>
              </w:rPr>
              <w:t xml:space="preserve"> 18 living in private sector accommodation.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A4E57" w:rsidP="0036312A">
            <w:pPr>
              <w:rPr>
                <w:rFonts w:cs="Arial"/>
              </w:rPr>
            </w:pPr>
            <w:r>
              <w:rPr>
                <w:rFonts w:cs="Arial"/>
              </w:rPr>
              <w:t xml:space="preserve">In part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9E710D" w:rsidP="009E710D">
            <w:pPr>
              <w:rPr>
                <w:rFonts w:cs="Arial"/>
              </w:rPr>
            </w:pPr>
            <w:r>
              <w:rPr>
                <w:rFonts w:cs="Arial"/>
              </w:rPr>
              <w:t xml:space="preserve">This can only happen once multi agency work has been done on language schools in Oxford. (see recommendation 5, below) If this work raises concerns that should be raised at a national level, representations to government should be made. </w:t>
            </w:r>
          </w:p>
        </w:tc>
      </w:tr>
      <w:tr w:rsidR="00290F45" w:rsidRPr="00AC577F" w:rsidTr="00F66D85">
        <w:tc>
          <w:tcPr>
            <w:tcW w:w="7054" w:type="dxa"/>
            <w:tcBorders>
              <w:top w:val="single" w:sz="4" w:space="0" w:color="auto"/>
              <w:left w:val="single" w:sz="4" w:space="0" w:color="auto"/>
              <w:bottom w:val="single" w:sz="4" w:space="0" w:color="auto"/>
              <w:right w:val="single" w:sz="4" w:space="0" w:color="auto"/>
            </w:tcBorders>
            <w:shd w:val="clear" w:color="auto" w:fill="auto"/>
          </w:tcPr>
          <w:p w:rsidR="0081179F" w:rsidRPr="00410BA6" w:rsidRDefault="00410BA6" w:rsidP="00280C80">
            <w:pPr>
              <w:tabs>
                <w:tab w:val="left" w:pos="1122"/>
              </w:tabs>
              <w:rPr>
                <w:rFonts w:cs="Arial"/>
              </w:rPr>
            </w:pPr>
            <w:r w:rsidRPr="00410BA6">
              <w:rPr>
                <w:rFonts w:cs="Arial"/>
              </w:rPr>
              <w:t>5. That potential safeguarding issues around language school students age</w:t>
            </w:r>
            <w:r w:rsidR="00280C80">
              <w:rPr>
                <w:rFonts w:cs="Arial"/>
              </w:rPr>
              <w:t>d under</w:t>
            </w:r>
            <w:r w:rsidRPr="00410BA6">
              <w:rPr>
                <w:rFonts w:cs="Arial"/>
              </w:rPr>
              <w:t xml:space="preserve"> 18 living in private sector accommodation should be considered and discussed with language schools, the police and other relevant partner agencies.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A4E57" w:rsidP="0036312A">
            <w:pPr>
              <w:rPr>
                <w:rFonts w:cs="Arial"/>
              </w:rPr>
            </w:pPr>
            <w:r>
              <w:rPr>
                <w:rFonts w:cs="Arial"/>
              </w:rPr>
              <w:t>Y</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1179F" w:rsidRPr="009E710D" w:rsidRDefault="009E710D" w:rsidP="009E710D">
            <w:pPr>
              <w:rPr>
                <w:rFonts w:cs="Arial"/>
              </w:rPr>
            </w:pPr>
            <w:r>
              <w:rPr>
                <w:rFonts w:cs="Arial"/>
              </w:rPr>
              <w:t xml:space="preserve">This </w:t>
            </w:r>
            <w:r w:rsidR="009755A6">
              <w:rPr>
                <w:rFonts w:cs="Arial"/>
              </w:rPr>
              <w:t>work is already underway.</w:t>
            </w:r>
          </w:p>
        </w:tc>
      </w:tr>
      <w:tr w:rsidR="00290F45" w:rsidRPr="00AC577F" w:rsidTr="00F66D85">
        <w:tc>
          <w:tcPr>
            <w:tcW w:w="7054" w:type="dxa"/>
            <w:tcBorders>
              <w:top w:val="single" w:sz="4" w:space="0" w:color="auto"/>
              <w:left w:val="single" w:sz="4" w:space="0" w:color="auto"/>
              <w:bottom w:val="single" w:sz="4" w:space="0" w:color="auto"/>
              <w:right w:val="single" w:sz="4" w:space="0" w:color="auto"/>
            </w:tcBorders>
            <w:shd w:val="clear" w:color="auto" w:fill="auto"/>
          </w:tcPr>
          <w:p w:rsidR="0081179F" w:rsidRPr="00410BA6" w:rsidRDefault="00410BA6" w:rsidP="00280C80">
            <w:pPr>
              <w:rPr>
                <w:rFonts w:cs="Arial"/>
              </w:rPr>
            </w:pPr>
            <w:r w:rsidRPr="00410BA6">
              <w:rPr>
                <w:rFonts w:cs="Arial"/>
              </w:rPr>
              <w:t>6. That Safeguarding training provided to the Council’s HMO and Private Sector Enforcement Teams should cover how to recognise and report potential safeguarding issues around language school students</w:t>
            </w:r>
            <w:r w:rsidR="00280C80">
              <w:rPr>
                <w:rFonts w:cs="Arial"/>
              </w:rPr>
              <w:t xml:space="preserve"> aged</w:t>
            </w:r>
            <w:r w:rsidRPr="00410BA6">
              <w:rPr>
                <w:rFonts w:cs="Arial"/>
              </w:rPr>
              <w:t xml:space="preserve"> </w:t>
            </w:r>
            <w:proofErr w:type="gramStart"/>
            <w:r w:rsidRPr="00410BA6">
              <w:rPr>
                <w:rFonts w:cs="Arial"/>
              </w:rPr>
              <w:t>under</w:t>
            </w:r>
            <w:proofErr w:type="gramEnd"/>
            <w:r w:rsidRPr="00410BA6">
              <w:rPr>
                <w:rFonts w:cs="Arial"/>
              </w:rPr>
              <w:t xml:space="preserve"> 18 living in the private sector.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6678A9" w:rsidP="0036312A">
            <w:pPr>
              <w:rPr>
                <w:rFonts w:cs="Arial"/>
              </w:rPr>
            </w:pPr>
            <w:r>
              <w:rPr>
                <w:rFonts w:cs="Arial"/>
              </w:rPr>
              <w:t>Y</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9E710D" w:rsidP="006678A9">
            <w:pPr>
              <w:rPr>
                <w:rFonts w:cs="Arial"/>
              </w:rPr>
            </w:pPr>
            <w:r>
              <w:rPr>
                <w:rFonts w:cs="Arial"/>
              </w:rPr>
              <w:t>The Council’s HMO and Private Sector Enforcement Teams are trained in safeguarding both children and adults. The issues relating specifically to language sch</w:t>
            </w:r>
            <w:r w:rsidR="006678A9">
              <w:rPr>
                <w:rFonts w:cs="Arial"/>
              </w:rPr>
              <w:t>ool students including a case study can</w:t>
            </w:r>
            <w:r>
              <w:rPr>
                <w:rFonts w:cs="Arial"/>
              </w:rPr>
              <w:t xml:space="preserve"> be added</w:t>
            </w:r>
            <w:r w:rsidR="006678A9">
              <w:rPr>
                <w:rFonts w:cs="Arial"/>
              </w:rPr>
              <w:t xml:space="preserve"> to the training that is</w:t>
            </w:r>
            <w:r>
              <w:rPr>
                <w:rFonts w:cs="Arial"/>
              </w:rPr>
              <w:t xml:space="preserve"> in place. </w:t>
            </w:r>
          </w:p>
        </w:tc>
      </w:tr>
    </w:tbl>
    <w:p w:rsidR="008A22C6" w:rsidRPr="008A22C6" w:rsidRDefault="008A22C6" w:rsidP="006678A9"/>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2AB9"/>
    <w:rsid w:val="0011346E"/>
    <w:rsid w:val="00280C80"/>
    <w:rsid w:val="00290F45"/>
    <w:rsid w:val="003236B3"/>
    <w:rsid w:val="0034054D"/>
    <w:rsid w:val="003A4E57"/>
    <w:rsid w:val="004000D7"/>
    <w:rsid w:val="00410BA6"/>
    <w:rsid w:val="0042225D"/>
    <w:rsid w:val="00504E43"/>
    <w:rsid w:val="005254F7"/>
    <w:rsid w:val="00612FE5"/>
    <w:rsid w:val="0066079B"/>
    <w:rsid w:val="006678A9"/>
    <w:rsid w:val="006A0961"/>
    <w:rsid w:val="007908F4"/>
    <w:rsid w:val="0081179F"/>
    <w:rsid w:val="008A22C6"/>
    <w:rsid w:val="009755A6"/>
    <w:rsid w:val="009E710D"/>
    <w:rsid w:val="00B7537D"/>
    <w:rsid w:val="00C07F80"/>
    <w:rsid w:val="00C32C6A"/>
    <w:rsid w:val="00E234D4"/>
    <w:rsid w:val="00ED7F43"/>
    <w:rsid w:val="00F66D85"/>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A6D8-6D49-43C9-A7E0-1F8C3739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C4B682AC</Template>
  <TotalTime>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jthompson</cp:lastModifiedBy>
  <cp:revision>3</cp:revision>
  <dcterms:created xsi:type="dcterms:W3CDTF">2016-06-15T08:37:00Z</dcterms:created>
  <dcterms:modified xsi:type="dcterms:W3CDTF">2016-07-15T12:19:00Z</dcterms:modified>
</cp:coreProperties>
</file>